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F2" w:rsidRPr="001566A8" w:rsidRDefault="00FD10F2" w:rsidP="00FD10F2">
      <w:pPr>
        <w:pStyle w:val="1"/>
        <w:spacing w:before="0" w:line="240" w:lineRule="auto"/>
        <w:ind w:left="142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1566A8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ПОГОДЖУЮ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                               </w:t>
      </w:r>
      <w:r w:rsidRPr="001566A8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                                            ЗАТВЕРДЖУЮ    </w:t>
      </w:r>
      <w:r w:rsidRPr="001566A8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br/>
        <w:t xml:space="preserve"> Начальник Баришівського міжрайонного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                                   </w:t>
      </w:r>
      <w:r w:rsidR="001566A8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 </w:t>
      </w:r>
      <w:r w:rsidRPr="001566A8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</w:t>
      </w:r>
      <w:r w:rsidR="001566A8" w:rsidRPr="001566A8">
        <w:rPr>
          <w:rFonts w:ascii="Times New Roman" w:hAnsi="Times New Roman" w:cs="Times New Roman"/>
          <w:b w:val="0"/>
          <w:i w:val="0"/>
          <w:szCs w:val="28"/>
          <w:lang w:val="uk-UA"/>
        </w:rPr>
        <w:t>Директор НВК     _______ З. П. Нянченко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br/>
      </w:r>
      <w:r w:rsidRPr="001566A8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управління  ГУ ДСЕС у Київській області        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                               </w:t>
      </w:r>
      <w:r w:rsidRPr="001566A8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</w:t>
      </w:r>
      <w:r w:rsidR="001566A8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</w:t>
      </w:r>
      <w:r w:rsidRPr="001566A8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__________</w:t>
      </w:r>
      <w:r w:rsidRPr="001566A8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О.І Оврашко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                         </w:t>
      </w:r>
      <w:r w:rsidR="001566A8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</w:t>
      </w:r>
    </w:p>
    <w:p w:rsidR="00FD10F2" w:rsidRPr="00FD10F2" w:rsidRDefault="00FD10F2" w:rsidP="00FD10F2">
      <w:pPr>
        <w:rPr>
          <w:b w:val="0"/>
          <w:szCs w:val="28"/>
          <w:lang w:val="uk-UA"/>
        </w:rPr>
      </w:pPr>
      <w:r w:rsidRPr="00FD10F2">
        <w:rPr>
          <w:b w:val="0"/>
          <w:szCs w:val="28"/>
          <w:lang w:val="uk-UA"/>
        </w:rPr>
        <w:t xml:space="preserve">     ___ вересня 2013 р                                                                                                                                 ___ вересня 2013 р    </w:t>
      </w:r>
    </w:p>
    <w:p w:rsidR="00FD10F2" w:rsidRPr="00FD10F2" w:rsidRDefault="00FD10F2" w:rsidP="00FD10F2">
      <w:pPr>
        <w:rPr>
          <w:b w:val="0"/>
          <w:szCs w:val="28"/>
          <w:lang w:val="uk-UA"/>
        </w:rPr>
      </w:pPr>
      <w:r w:rsidRPr="00FD10F2">
        <w:rPr>
          <w:b w:val="0"/>
          <w:szCs w:val="28"/>
          <w:lang w:val="uk-UA"/>
        </w:rPr>
        <w:t xml:space="preserve">                                                                            </w:t>
      </w:r>
    </w:p>
    <w:p w:rsidR="00FD10F2" w:rsidRPr="00FD10F2" w:rsidRDefault="00FD10F2" w:rsidP="001566A8">
      <w:pPr>
        <w:jc w:val="both"/>
        <w:rPr>
          <w:b w:val="0"/>
          <w:szCs w:val="28"/>
          <w:lang w:val="uk-UA"/>
        </w:rPr>
      </w:pPr>
      <w:r w:rsidRPr="00FD10F2">
        <w:rPr>
          <w:b w:val="0"/>
          <w:szCs w:val="28"/>
          <w:lang w:val="uk-UA"/>
        </w:rPr>
        <w:t>ПОГО</w:t>
      </w:r>
      <w:r w:rsidR="001566A8">
        <w:rPr>
          <w:b w:val="0"/>
          <w:szCs w:val="28"/>
          <w:lang w:val="uk-UA"/>
        </w:rPr>
        <w:t xml:space="preserve">ДЖУЮ        </w:t>
      </w:r>
      <w:r w:rsidR="001566A8">
        <w:rPr>
          <w:b w:val="0"/>
          <w:szCs w:val="28"/>
          <w:lang w:val="uk-UA"/>
        </w:rPr>
        <w:br/>
      </w:r>
      <w:r w:rsidRPr="00FD10F2">
        <w:rPr>
          <w:b w:val="0"/>
          <w:bCs w:val="0"/>
          <w:szCs w:val="28"/>
          <w:lang w:val="uk-UA"/>
        </w:rPr>
        <w:t xml:space="preserve">Методист з дошкільної освіти  </w:t>
      </w:r>
      <w:r>
        <w:rPr>
          <w:b w:val="0"/>
          <w:bCs w:val="0"/>
          <w:szCs w:val="28"/>
          <w:lang w:val="uk-UA"/>
        </w:rPr>
        <w:t>__________</w:t>
      </w:r>
      <w:r w:rsidRPr="00FD10F2">
        <w:rPr>
          <w:b w:val="0"/>
          <w:bCs w:val="0"/>
          <w:szCs w:val="28"/>
          <w:lang w:val="uk-UA"/>
        </w:rPr>
        <w:t xml:space="preserve"> Т.А. Савченко</w:t>
      </w:r>
      <w:r w:rsidRPr="00FD10F2">
        <w:rPr>
          <w:b w:val="0"/>
          <w:szCs w:val="28"/>
          <w:lang w:val="uk-UA"/>
        </w:rPr>
        <w:t xml:space="preserve">                               </w:t>
      </w:r>
    </w:p>
    <w:p w:rsidR="00FD10F2" w:rsidRPr="00C131D3" w:rsidRDefault="001566A8" w:rsidP="001566A8">
      <w:pPr>
        <w:jc w:val="center"/>
        <w:rPr>
          <w:b w:val="0"/>
          <w:lang w:val="uk-UA"/>
        </w:rPr>
      </w:pPr>
      <w:r>
        <w:rPr>
          <w:b w:val="0"/>
          <w:szCs w:val="28"/>
          <w:lang w:val="uk-UA"/>
        </w:rPr>
        <w:t xml:space="preserve">___ вересня 2013 р. </w:t>
      </w:r>
      <w:r w:rsidR="00FD10F2" w:rsidRPr="00FD10F2">
        <w:rPr>
          <w:b w:val="0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b w:val="0"/>
          <w:szCs w:val="28"/>
          <w:lang w:val="uk-UA"/>
        </w:rPr>
        <w:t xml:space="preserve"> </w:t>
      </w:r>
      <w:r w:rsidR="00FD10F2" w:rsidRPr="00FD10F2">
        <w:rPr>
          <w:b w:val="0"/>
          <w:szCs w:val="28"/>
          <w:lang w:val="uk-UA"/>
        </w:rPr>
        <w:t xml:space="preserve">.                    </w:t>
      </w:r>
      <w:r w:rsidR="00FD10F2" w:rsidRPr="00FD10F2">
        <w:rPr>
          <w:b w:val="0"/>
          <w:szCs w:val="28"/>
          <w:lang w:val="uk-UA"/>
        </w:rPr>
        <w:br/>
      </w:r>
      <w:r w:rsidR="00FD10F2" w:rsidRPr="00C131D3">
        <w:rPr>
          <w:bCs w:val="0"/>
          <w:color w:val="000000"/>
          <w:sz w:val="36"/>
          <w:lang w:val="uk-UA"/>
        </w:rPr>
        <w:t xml:space="preserve">Розклад занять </w:t>
      </w:r>
      <w:r w:rsidR="00FD10F2" w:rsidRPr="00C131D3">
        <w:rPr>
          <w:bCs w:val="0"/>
          <w:color w:val="000000"/>
          <w:sz w:val="36"/>
          <w:lang w:val="uk-UA"/>
        </w:rPr>
        <w:br/>
        <w:t xml:space="preserve"> дітей  різновікової дошкільної групи </w:t>
      </w:r>
      <w:r w:rsidR="00FD10F2" w:rsidRPr="00C131D3">
        <w:rPr>
          <w:bCs w:val="0"/>
          <w:color w:val="000000"/>
          <w:sz w:val="36"/>
          <w:lang w:val="uk-UA"/>
        </w:rPr>
        <w:br/>
        <w:t>Пилипчанського НВК</w:t>
      </w:r>
      <w:r w:rsidR="00FD10F2" w:rsidRPr="00C131D3">
        <w:rPr>
          <w:bCs w:val="0"/>
          <w:color w:val="000000"/>
          <w:sz w:val="36"/>
          <w:lang w:val="uk-UA"/>
        </w:rPr>
        <w:br/>
      </w:r>
      <w:r w:rsidR="00FD10F2" w:rsidRPr="00C131D3">
        <w:rPr>
          <w:lang w:val="uk-UA"/>
        </w:rPr>
        <w:t>«загальноосвітня школа   І – ІІ ступенів – дитячий садок ” на 2013-2014 н. р.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2"/>
        <w:gridCol w:w="815"/>
        <w:gridCol w:w="5698"/>
        <w:gridCol w:w="8236"/>
      </w:tblGrid>
      <w:tr w:rsidR="00FD10F2" w:rsidTr="001566A8">
        <w:trPr>
          <w:trHeight w:val="285"/>
        </w:trPr>
        <w:tc>
          <w:tcPr>
            <w:tcW w:w="141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D10F2" w:rsidRDefault="00FD10F2" w:rsidP="00BC30CC">
            <w:pPr>
              <w:ind w:hanging="108"/>
              <w:jc w:val="center"/>
              <w:rPr>
                <w:bCs w:val="0"/>
                <w:lang w:val="uk-UA"/>
              </w:rPr>
            </w:pPr>
            <w:r>
              <w:rPr>
                <w:color w:val="000000"/>
                <w:sz w:val="38"/>
                <w:szCs w:val="38"/>
                <w:lang w:val="uk-UA" w:eastAsia="uk-UA"/>
              </w:rPr>
              <w:t xml:space="preserve"> </w:t>
            </w:r>
            <w:r>
              <w:rPr>
                <w:bCs w:val="0"/>
                <w:lang w:val="uk-UA"/>
              </w:rPr>
              <w:t>ДЕНЬ НЕДІЛІ</w:t>
            </w:r>
          </w:p>
        </w:tc>
        <w:tc>
          <w:tcPr>
            <w:tcW w:w="81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D10F2" w:rsidRDefault="00FD10F2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№</w:t>
            </w:r>
            <w:r>
              <w:rPr>
                <w:bCs w:val="0"/>
                <w:lang w:val="uk-UA"/>
              </w:rPr>
              <w:br/>
              <w:t>п\п</w:t>
            </w:r>
          </w:p>
        </w:tc>
        <w:tc>
          <w:tcPr>
            <w:tcW w:w="13934" w:type="dxa"/>
            <w:gridSpan w:val="2"/>
            <w:tcBorders>
              <w:top w:val="triple" w:sz="4" w:space="0" w:color="auto"/>
              <w:left w:val="triple" w:sz="4" w:space="0" w:color="auto"/>
              <w:bottom w:val="thinThickLargeGap" w:sz="24" w:space="0" w:color="auto"/>
              <w:right w:val="triple" w:sz="4" w:space="0" w:color="auto"/>
            </w:tcBorders>
          </w:tcPr>
          <w:p w:rsidR="00FD10F2" w:rsidRDefault="00FD10F2" w:rsidP="00BC30CC">
            <w:pPr>
              <w:ind w:left="-1746" w:firstLine="1746"/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Назви занять</w:t>
            </w:r>
          </w:p>
        </w:tc>
      </w:tr>
      <w:tr w:rsidR="00FD10F2" w:rsidTr="001566A8">
        <w:trPr>
          <w:trHeight w:val="360"/>
        </w:trPr>
        <w:tc>
          <w:tcPr>
            <w:tcW w:w="141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D10F2" w:rsidRDefault="00FD10F2" w:rsidP="00BC30CC">
            <w:pPr>
              <w:ind w:left="180" w:hanging="180"/>
              <w:jc w:val="center"/>
              <w:rPr>
                <w:bCs w:val="0"/>
                <w:lang w:val="uk-UA"/>
              </w:rPr>
            </w:pPr>
          </w:p>
        </w:tc>
        <w:tc>
          <w:tcPr>
            <w:tcW w:w="81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D10F2" w:rsidRDefault="00FD10F2" w:rsidP="00BC30CC">
            <w:pPr>
              <w:jc w:val="center"/>
              <w:rPr>
                <w:bCs w:val="0"/>
                <w:lang w:val="uk-UA"/>
              </w:rPr>
            </w:pPr>
          </w:p>
        </w:tc>
        <w:tc>
          <w:tcPr>
            <w:tcW w:w="569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D10F2" w:rsidRDefault="00FD10F2" w:rsidP="00BC30CC">
            <w:pPr>
              <w:ind w:left="-1746" w:firstLine="1746"/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Середня підгрупа</w:t>
            </w:r>
          </w:p>
        </w:tc>
        <w:tc>
          <w:tcPr>
            <w:tcW w:w="823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D10F2" w:rsidRDefault="00FD10F2" w:rsidP="00BC30CC">
            <w:pPr>
              <w:ind w:left="-1746" w:firstLine="1746"/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Старша підгрупа</w:t>
            </w:r>
          </w:p>
        </w:tc>
      </w:tr>
      <w:tr w:rsidR="00C131D3" w:rsidRPr="002943EB" w:rsidTr="001566A8">
        <w:trPr>
          <w:cantSplit/>
        </w:trPr>
        <w:tc>
          <w:tcPr>
            <w:tcW w:w="1412" w:type="dxa"/>
            <w:vMerge w:val="restart"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C131D3" w:rsidRDefault="00C131D3" w:rsidP="00BC30CC">
            <w:pPr>
              <w:ind w:left="113" w:right="113"/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ПОНЕДІЛОК</w:t>
            </w: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C131D3" w:rsidRDefault="00C131D3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1.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C131D3" w:rsidRDefault="00C131D3" w:rsidP="00C131D3">
            <w:pPr>
              <w:rPr>
                <w:bCs w:val="0"/>
                <w:lang w:val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Пізнавальний та соціально-моральний розвиток (ознайомлення з довкіллям, формування основ моральних якостей  та основ правової культури.</w:t>
            </w: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C131D3" w:rsidRDefault="00C131D3" w:rsidP="002943EB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Пізнавальний та соціально-моральний розвиток (ознайомлення з довкіллям) формування основ моральних якостей  та основ правової культури .</w:t>
            </w:r>
          </w:p>
        </w:tc>
      </w:tr>
      <w:tr w:rsidR="00C131D3" w:rsidTr="001566A8">
        <w:trPr>
          <w:cantSplit/>
        </w:trPr>
        <w:tc>
          <w:tcPr>
            <w:tcW w:w="1412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C131D3" w:rsidRDefault="00C131D3" w:rsidP="00BC30CC">
            <w:pPr>
              <w:ind w:left="113" w:right="113"/>
              <w:jc w:val="center"/>
              <w:rPr>
                <w:bCs w:val="0"/>
                <w:lang w:val="uk-UA"/>
              </w:rPr>
            </w:pP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C131D3" w:rsidRDefault="00C131D3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2.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C131D3" w:rsidRDefault="00C131D3" w:rsidP="00BC30CC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Фізичний розвиток</w:t>
            </w:r>
          </w:p>
          <w:p w:rsidR="00C131D3" w:rsidRDefault="00C131D3" w:rsidP="00BC30CC">
            <w:pPr>
              <w:rPr>
                <w:bCs w:val="0"/>
                <w:lang w:val="uk-UA"/>
              </w:rPr>
            </w:pP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C131D3" w:rsidRDefault="00C131D3" w:rsidP="00BC30CC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Фізичний розвиток</w:t>
            </w:r>
          </w:p>
        </w:tc>
      </w:tr>
      <w:tr w:rsidR="00C131D3" w:rsidRPr="00C131D3" w:rsidTr="001566A8">
        <w:trPr>
          <w:cantSplit/>
        </w:trPr>
        <w:tc>
          <w:tcPr>
            <w:tcW w:w="1412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C131D3" w:rsidRDefault="00C131D3" w:rsidP="00BC30CC">
            <w:pPr>
              <w:ind w:left="113" w:right="113"/>
              <w:jc w:val="center"/>
              <w:rPr>
                <w:bCs w:val="0"/>
                <w:lang w:val="uk-UA"/>
              </w:rPr>
            </w:pP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C131D3" w:rsidRDefault="00C131D3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ІІ п/д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C131D3" w:rsidRDefault="00C131D3" w:rsidP="00C131D3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Заняття гуртка «Будь здоровим, малюнок!»</w:t>
            </w: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C131D3" w:rsidRDefault="00C131D3" w:rsidP="00BC30CC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Дидактичні ігри із ознайомлення з довкіллям / природою.</w:t>
            </w:r>
          </w:p>
        </w:tc>
      </w:tr>
      <w:tr w:rsidR="001566A8" w:rsidRPr="002943EB" w:rsidTr="001566A8">
        <w:trPr>
          <w:cantSplit/>
        </w:trPr>
        <w:tc>
          <w:tcPr>
            <w:tcW w:w="1412" w:type="dxa"/>
            <w:vMerge w:val="restart"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1566A8" w:rsidRDefault="001566A8" w:rsidP="001566A8">
            <w:pPr>
              <w:ind w:left="113" w:right="113"/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ВІВТОРОК</w:t>
            </w: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1.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2943EB">
            <w:pPr>
              <w:rPr>
                <w:bCs w:val="0"/>
                <w:lang w:val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Мовленнєвий розвиток. </w:t>
            </w: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br/>
              <w:t>(формування граматичних умінь , навчання елементів грамоти та підготовка до навчання письма )</w:t>
            </w: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br/>
              <w:t xml:space="preserve"> </w:t>
            </w: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2943EB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Мовленнєвий розвиток.</w:t>
            </w: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br/>
              <w:t>(формування граматичних умінь , навчання елементів грамоти та підготовка до навчання письма )</w:t>
            </w:r>
          </w:p>
        </w:tc>
      </w:tr>
      <w:tr w:rsidR="001566A8" w:rsidTr="001566A8">
        <w:trPr>
          <w:cantSplit/>
        </w:trPr>
        <w:tc>
          <w:tcPr>
            <w:tcW w:w="1412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1566A8" w:rsidRDefault="001566A8" w:rsidP="00BC30CC">
            <w:pPr>
              <w:ind w:left="113" w:right="113"/>
              <w:jc w:val="right"/>
              <w:rPr>
                <w:bCs w:val="0"/>
                <w:lang w:val="uk-UA"/>
              </w:rPr>
            </w:pP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2.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C131D3">
            <w:pPr>
              <w:rPr>
                <w:bCs w:val="0"/>
                <w:lang w:val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 Художньо-естетичний розвиток(малювання) </w:t>
            </w: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1566A8" w:rsidRPr="002943EB" w:rsidTr="001566A8">
        <w:trPr>
          <w:cantSplit/>
        </w:trPr>
        <w:tc>
          <w:tcPr>
            <w:tcW w:w="1412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1566A8" w:rsidRDefault="001566A8" w:rsidP="00BC30CC">
            <w:pPr>
              <w:ind w:left="113" w:right="113"/>
              <w:jc w:val="right"/>
              <w:rPr>
                <w:bCs w:val="0"/>
                <w:lang w:val="uk-UA"/>
              </w:rPr>
            </w:pP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3.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2943EB">
            <w:pPr>
              <w:autoSpaceDE w:val="0"/>
              <w:autoSpaceDN w:val="0"/>
              <w:adjustRightInd w:val="0"/>
              <w:rPr>
                <w:bCs w:val="0"/>
                <w:lang w:val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Художньо-естетичний розвиток (музична діяльність)   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2943EB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Художньо-естетичний розвиток (музична діяльність)   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1566A8" w:rsidRPr="002943EB" w:rsidTr="001566A8">
        <w:trPr>
          <w:cantSplit/>
        </w:trPr>
        <w:tc>
          <w:tcPr>
            <w:tcW w:w="1412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1566A8" w:rsidRDefault="001566A8" w:rsidP="00BC30CC">
            <w:pPr>
              <w:ind w:left="113" w:right="113"/>
              <w:jc w:val="right"/>
              <w:rPr>
                <w:bCs w:val="0"/>
                <w:lang w:val="uk-UA"/>
              </w:rPr>
            </w:pP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C131D3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ІІп\д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C131D3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Креативний розвиток  ( театралізована діяльність)</w:t>
            </w: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2943EB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Креативний розвиток  ( театралізована діяльність)</w:t>
            </w:r>
          </w:p>
        </w:tc>
      </w:tr>
      <w:tr w:rsidR="001566A8" w:rsidRPr="002943EB" w:rsidTr="001566A8">
        <w:trPr>
          <w:cantSplit/>
        </w:trPr>
        <w:tc>
          <w:tcPr>
            <w:tcW w:w="1412" w:type="dxa"/>
            <w:vMerge w:val="restart"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1566A8" w:rsidRDefault="001566A8" w:rsidP="001566A8">
            <w:pPr>
              <w:ind w:left="113" w:right="113"/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lastRenderedPageBreak/>
              <w:t>СЕРЕДА</w:t>
            </w: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1.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Пізнавальний розвиток (Логіко-математичний розвиток та  основи економічної  культури).</w:t>
            </w:r>
          </w:p>
          <w:p w:rsidR="001566A8" w:rsidRDefault="001566A8" w:rsidP="00BC30CC">
            <w:pPr>
              <w:autoSpaceDE w:val="0"/>
              <w:autoSpaceDN w:val="0"/>
              <w:adjustRightInd w:val="0"/>
              <w:rPr>
                <w:bCs w:val="0"/>
                <w:lang w:val="uk-UA"/>
              </w:rPr>
            </w:pP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C131D3">
            <w:pPr>
              <w:autoSpaceDE w:val="0"/>
              <w:autoSpaceDN w:val="0"/>
              <w:adjustRightInd w:val="0"/>
              <w:rPr>
                <w:bCs w:val="0"/>
                <w:lang w:val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Пізнавальний розвиток (Логіко-математичний розвиток та  основи економічної  культури).</w:t>
            </w:r>
          </w:p>
        </w:tc>
      </w:tr>
      <w:tr w:rsidR="001566A8" w:rsidRPr="002943EB" w:rsidTr="001566A8">
        <w:trPr>
          <w:cantSplit/>
          <w:trHeight w:val="371"/>
        </w:trPr>
        <w:tc>
          <w:tcPr>
            <w:tcW w:w="1412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1566A8" w:rsidRDefault="001566A8" w:rsidP="00BC30CC">
            <w:pPr>
              <w:ind w:left="113" w:right="113"/>
              <w:jc w:val="center"/>
              <w:rPr>
                <w:bCs w:val="0"/>
                <w:lang w:val="uk-UA"/>
              </w:rPr>
            </w:pP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2.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jc w:val="both"/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 Креативний розвиток ( конструювання)</w:t>
            </w:r>
          </w:p>
          <w:p w:rsidR="001566A8" w:rsidRDefault="001566A8" w:rsidP="00BC30CC">
            <w:pPr>
              <w:jc w:val="both"/>
              <w:rPr>
                <w:bCs w:val="0"/>
                <w:lang w:val="uk-UA"/>
              </w:rPr>
            </w:pP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C131D3">
            <w:pPr>
              <w:jc w:val="both"/>
              <w:rPr>
                <w:bCs w:val="0"/>
                <w:lang w:val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Мовленнєвий розвиток ( звукова культура мовлення, словникова робота   та мовленнєвий етикет)</w:t>
            </w:r>
          </w:p>
        </w:tc>
      </w:tr>
      <w:tr w:rsidR="001566A8" w:rsidRPr="002943EB" w:rsidTr="001566A8">
        <w:trPr>
          <w:cantSplit/>
          <w:trHeight w:val="413"/>
        </w:trPr>
        <w:tc>
          <w:tcPr>
            <w:tcW w:w="1412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1566A8" w:rsidRDefault="001566A8" w:rsidP="00BC30CC">
            <w:pPr>
              <w:ind w:left="113" w:right="113"/>
              <w:jc w:val="center"/>
              <w:rPr>
                <w:bCs w:val="0"/>
                <w:lang w:val="uk-UA"/>
              </w:rPr>
            </w:pP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3.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Фізичний розвиток</w:t>
            </w: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Фізичний розвиток</w:t>
            </w:r>
          </w:p>
        </w:tc>
      </w:tr>
      <w:tr w:rsidR="001566A8" w:rsidRPr="002943EB" w:rsidTr="001566A8">
        <w:trPr>
          <w:cantSplit/>
          <w:trHeight w:val="413"/>
        </w:trPr>
        <w:tc>
          <w:tcPr>
            <w:tcW w:w="1412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1566A8" w:rsidRDefault="001566A8" w:rsidP="00BC30CC">
            <w:pPr>
              <w:ind w:left="113" w:right="113"/>
              <w:jc w:val="center"/>
              <w:rPr>
                <w:bCs w:val="0"/>
                <w:lang w:val="uk-UA"/>
              </w:rPr>
            </w:pP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ІІп/д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Самостійна художня діяльність. Ігри - драматизація</w:t>
            </w: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Самостійна художня діяльність. Ігри - драматизація</w:t>
            </w:r>
          </w:p>
        </w:tc>
      </w:tr>
      <w:tr w:rsidR="001566A8" w:rsidRPr="002943EB" w:rsidTr="001566A8">
        <w:trPr>
          <w:cantSplit/>
        </w:trPr>
        <w:tc>
          <w:tcPr>
            <w:tcW w:w="1412" w:type="dxa"/>
            <w:vMerge w:val="restart"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1566A8" w:rsidRDefault="001566A8" w:rsidP="00BC30CC">
            <w:pPr>
              <w:ind w:left="113" w:right="113"/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ЧЕТВЕР</w:t>
            </w: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1.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Мовленнєвий розвиток</w:t>
            </w: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br/>
              <w:t xml:space="preserve"> (формування словника  та зв’язного мовлення)</w:t>
            </w:r>
          </w:p>
          <w:p w:rsidR="001566A8" w:rsidRDefault="001566A8" w:rsidP="00BC30CC">
            <w:pPr>
              <w:rPr>
                <w:bCs w:val="0"/>
                <w:lang w:val="uk-UA"/>
              </w:rPr>
            </w:pP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2943EB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Мовленнєвий розвиток</w:t>
            </w: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br/>
              <w:t xml:space="preserve">  (формування словника  та зв’язного мовлення)</w:t>
            </w:r>
          </w:p>
        </w:tc>
      </w:tr>
      <w:tr w:rsidR="001566A8" w:rsidRPr="002943EB" w:rsidTr="001566A8">
        <w:trPr>
          <w:cantSplit/>
          <w:trHeight w:val="564"/>
        </w:trPr>
        <w:tc>
          <w:tcPr>
            <w:tcW w:w="1412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1566A8" w:rsidRDefault="001566A8" w:rsidP="00BC30CC">
            <w:pPr>
              <w:ind w:left="113" w:right="113"/>
              <w:jc w:val="center"/>
              <w:rPr>
                <w:bCs w:val="0"/>
                <w:lang w:val="uk-UA"/>
              </w:rPr>
            </w:pP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2.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 Креативний розвиток  (інсценування літературних творів)</w:t>
            </w:r>
          </w:p>
          <w:p w:rsidR="001566A8" w:rsidRPr="00B163F7" w:rsidRDefault="001566A8" w:rsidP="00BC30CC">
            <w:pPr>
              <w:rPr>
                <w:bCs w:val="0"/>
                <w:lang w:val="uk-UA"/>
              </w:rPr>
            </w:pP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2943EB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 Пізнавальний розвиток (Логіко-математичний розвиток та  конструювання).</w:t>
            </w:r>
          </w:p>
          <w:p w:rsidR="001566A8" w:rsidRPr="00B163F7" w:rsidRDefault="001566A8" w:rsidP="00BC30CC">
            <w:pPr>
              <w:rPr>
                <w:bCs w:val="0"/>
                <w:lang w:val="uk-UA"/>
              </w:rPr>
            </w:pPr>
          </w:p>
        </w:tc>
      </w:tr>
      <w:tr w:rsidR="001566A8" w:rsidRPr="002943EB" w:rsidTr="001566A8">
        <w:trPr>
          <w:cantSplit/>
          <w:trHeight w:val="348"/>
        </w:trPr>
        <w:tc>
          <w:tcPr>
            <w:tcW w:w="1412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1566A8" w:rsidRDefault="001566A8" w:rsidP="00BC30CC">
            <w:pPr>
              <w:ind w:left="113" w:right="113"/>
              <w:jc w:val="center"/>
              <w:rPr>
                <w:bCs w:val="0"/>
                <w:lang w:val="uk-UA"/>
              </w:rPr>
            </w:pP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3.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Pr="002943EB" w:rsidRDefault="001566A8" w:rsidP="00EB5D96">
            <w:pPr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</w:pPr>
            <w:r w:rsidRPr="00F75C5D"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Художньо</w:t>
            </w: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F75C5D"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естетичний розвиток (музична діяльність)   </w:t>
            </w:r>
            <w:r w:rsidRPr="00F75C5D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Pr="002943EB" w:rsidRDefault="001566A8" w:rsidP="00EB5D96">
            <w:pPr>
              <w:rPr>
                <w:lang w:val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Художньо-естетичний розвиток (музична діяльність)   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1566A8" w:rsidRPr="002943EB" w:rsidTr="001566A8">
        <w:trPr>
          <w:cantSplit/>
          <w:trHeight w:val="348"/>
        </w:trPr>
        <w:tc>
          <w:tcPr>
            <w:tcW w:w="1412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1566A8" w:rsidRDefault="001566A8" w:rsidP="00BC30CC">
            <w:pPr>
              <w:ind w:left="113" w:right="113"/>
              <w:jc w:val="center"/>
              <w:rPr>
                <w:bCs w:val="0"/>
                <w:lang w:val="uk-UA"/>
              </w:rPr>
            </w:pP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ІІп/д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Pr="00F75C5D" w:rsidRDefault="001566A8" w:rsidP="00EB5D96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Розваги за планом вихователя</w:t>
            </w: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1566A8" w:rsidRDefault="001566A8" w:rsidP="00EB5D96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Розваги за планом вихователя</w:t>
            </w:r>
          </w:p>
        </w:tc>
      </w:tr>
      <w:tr w:rsidR="00FD10F2" w:rsidRPr="002943EB" w:rsidTr="001566A8">
        <w:trPr>
          <w:cantSplit/>
        </w:trPr>
        <w:tc>
          <w:tcPr>
            <w:tcW w:w="1412" w:type="dxa"/>
            <w:vMerge w:val="restart"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FD10F2" w:rsidRDefault="00FD10F2" w:rsidP="00BC30CC">
            <w:pPr>
              <w:ind w:left="113" w:right="113"/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П ЯТНИЦЯ</w:t>
            </w: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FD10F2" w:rsidRDefault="00FD10F2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1.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FD10F2" w:rsidRDefault="00FD10F2" w:rsidP="00BC30CC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 xml:space="preserve"> П</w:t>
            </w: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ізнавальний </w:t>
            </w:r>
            <w:r w:rsidR="00C131D3"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та х</w:t>
            </w:r>
            <w:r w:rsidR="00C131D3" w:rsidRPr="00F75C5D"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удожньо</w:t>
            </w:r>
            <w:r w:rsidR="00C131D3"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C131D3" w:rsidRPr="00F75C5D"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естетичний розвиток </w:t>
            </w:r>
            <w:r w:rsidR="001566A8"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 (ознайомлення з природою</w:t>
            </w:r>
            <w:r w:rsidR="00C131D3"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 та ліплення</w:t>
            </w: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)</w:t>
            </w:r>
          </w:p>
          <w:p w:rsidR="00F948A9" w:rsidRDefault="00F948A9" w:rsidP="00BC30CC">
            <w:pPr>
              <w:autoSpaceDE w:val="0"/>
              <w:autoSpaceDN w:val="0"/>
              <w:adjustRightInd w:val="0"/>
              <w:rPr>
                <w:bCs w:val="0"/>
                <w:lang w:val="uk-UA"/>
              </w:rPr>
            </w:pP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FD10F2" w:rsidRPr="00C131D3" w:rsidRDefault="00C131D3" w:rsidP="001566A8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>П</w:t>
            </w: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ізнавальний та х</w:t>
            </w:r>
            <w:r w:rsidRPr="00F75C5D"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удожньо</w:t>
            </w: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F75C5D"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естетичний розвиток </w:t>
            </w:r>
            <w:r w:rsidR="001566A8"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(ознайомлення з природою та ліплення)</w:t>
            </w:r>
          </w:p>
        </w:tc>
      </w:tr>
      <w:tr w:rsidR="00FD10F2" w:rsidRPr="00C131D3" w:rsidTr="001566A8">
        <w:trPr>
          <w:cantSplit/>
          <w:trHeight w:val="396"/>
        </w:trPr>
        <w:tc>
          <w:tcPr>
            <w:tcW w:w="141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D10F2" w:rsidRDefault="00FD10F2" w:rsidP="00BC30CC">
            <w:pPr>
              <w:jc w:val="center"/>
              <w:rPr>
                <w:bCs w:val="0"/>
                <w:lang w:val="uk-UA"/>
              </w:rPr>
            </w:pPr>
          </w:p>
        </w:tc>
        <w:tc>
          <w:tcPr>
            <w:tcW w:w="815" w:type="dxa"/>
            <w:tcBorders>
              <w:left w:val="triple" w:sz="4" w:space="0" w:color="auto"/>
              <w:right w:val="triple" w:sz="4" w:space="0" w:color="auto"/>
            </w:tcBorders>
          </w:tcPr>
          <w:p w:rsidR="00FD10F2" w:rsidRDefault="00FD10F2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2.</w:t>
            </w:r>
          </w:p>
        </w:tc>
        <w:tc>
          <w:tcPr>
            <w:tcW w:w="5698" w:type="dxa"/>
            <w:tcBorders>
              <w:left w:val="triple" w:sz="4" w:space="0" w:color="auto"/>
              <w:right w:val="triple" w:sz="4" w:space="0" w:color="auto"/>
            </w:tcBorders>
          </w:tcPr>
          <w:p w:rsidR="00FD10F2" w:rsidRDefault="00FD10F2" w:rsidP="00BC30CC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Художньо-естетичний розвиток (</w:t>
            </w:r>
            <w:r w:rsidR="00C131D3"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 художня література та </w:t>
            </w: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аплікація)</w:t>
            </w:r>
          </w:p>
          <w:p w:rsidR="00FD10F2" w:rsidRDefault="00FD10F2" w:rsidP="00BC30CC">
            <w:pPr>
              <w:jc w:val="center"/>
              <w:rPr>
                <w:bCs w:val="0"/>
                <w:lang w:val="uk-UA"/>
              </w:rPr>
            </w:pPr>
          </w:p>
        </w:tc>
        <w:tc>
          <w:tcPr>
            <w:tcW w:w="8236" w:type="dxa"/>
            <w:tcBorders>
              <w:left w:val="triple" w:sz="4" w:space="0" w:color="auto"/>
              <w:right w:val="triple" w:sz="4" w:space="0" w:color="auto"/>
            </w:tcBorders>
          </w:tcPr>
          <w:p w:rsidR="00FD10F2" w:rsidRDefault="00FD10F2" w:rsidP="00BC30CC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Художньо-естетичний розвиток </w:t>
            </w:r>
            <w:r w:rsidR="00C131D3"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 xml:space="preserve">( художня література та аплікація)  </w:t>
            </w:r>
          </w:p>
          <w:p w:rsidR="00FD10F2" w:rsidRDefault="00FD10F2" w:rsidP="00BC30CC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D10F2" w:rsidRPr="002943EB" w:rsidTr="001566A8">
        <w:trPr>
          <w:cantSplit/>
          <w:trHeight w:val="307"/>
        </w:trPr>
        <w:tc>
          <w:tcPr>
            <w:tcW w:w="141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10F2" w:rsidRDefault="00FD10F2" w:rsidP="00BC30CC">
            <w:pPr>
              <w:jc w:val="center"/>
              <w:rPr>
                <w:bCs w:val="0"/>
                <w:lang w:val="uk-UA"/>
              </w:rPr>
            </w:pPr>
          </w:p>
        </w:tc>
        <w:tc>
          <w:tcPr>
            <w:tcW w:w="81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10F2" w:rsidRDefault="00C131D3" w:rsidP="00BC30CC">
            <w:pPr>
              <w:jc w:val="center"/>
              <w:rPr>
                <w:bCs w:val="0"/>
                <w:lang w:val="uk-UA"/>
              </w:rPr>
            </w:pPr>
            <w:r>
              <w:rPr>
                <w:bCs w:val="0"/>
                <w:lang w:val="uk-UA"/>
              </w:rPr>
              <w:t>ІІп/д</w:t>
            </w:r>
            <w:r w:rsidR="00FD10F2">
              <w:rPr>
                <w:bCs w:val="0"/>
                <w:lang w:val="uk-UA"/>
              </w:rPr>
              <w:t xml:space="preserve">  </w:t>
            </w:r>
          </w:p>
        </w:tc>
        <w:tc>
          <w:tcPr>
            <w:tcW w:w="569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10F2" w:rsidRPr="00522B53" w:rsidRDefault="00FD10F2" w:rsidP="00BC30CC">
            <w:pPr>
              <w:rPr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 w:val="0"/>
                <w:bCs w:val="0"/>
                <w:lang w:val="uk-UA"/>
              </w:rPr>
              <w:t xml:space="preserve"> </w:t>
            </w:r>
            <w:r w:rsidR="001566A8">
              <w:rPr>
                <w:b w:val="0"/>
                <w:bCs w:val="0"/>
                <w:lang w:val="uk-UA"/>
              </w:rPr>
              <w:t>Господарсько – побутова праця та праця в куточку природи</w:t>
            </w:r>
          </w:p>
        </w:tc>
        <w:tc>
          <w:tcPr>
            <w:tcW w:w="823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10F2" w:rsidRDefault="00FD10F2" w:rsidP="00BC30CC">
            <w:pPr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 xml:space="preserve">Заняття гуртка </w:t>
            </w:r>
            <w:r w:rsidRPr="00522B53">
              <w:rPr>
                <w:b w:val="0"/>
                <w:bCs w:val="0"/>
                <w:lang w:val="uk-UA"/>
              </w:rPr>
              <w:t xml:space="preserve">« </w:t>
            </w:r>
            <w:r>
              <w:rPr>
                <w:b w:val="0"/>
                <w:bCs w:val="0"/>
                <w:lang w:val="uk-UA"/>
              </w:rPr>
              <w:t xml:space="preserve">Барвисте джерельце </w:t>
            </w:r>
            <w:r w:rsidRPr="00522B53">
              <w:rPr>
                <w:b w:val="0"/>
                <w:bCs w:val="0"/>
                <w:lang w:val="uk-UA"/>
              </w:rPr>
              <w:t>»</w:t>
            </w:r>
            <w:r w:rsidR="001566A8">
              <w:rPr>
                <w:b w:val="0"/>
                <w:bCs w:val="0"/>
                <w:lang w:val="uk-UA"/>
              </w:rPr>
              <w:t xml:space="preserve">  </w:t>
            </w:r>
          </w:p>
          <w:p w:rsidR="00FD10F2" w:rsidRDefault="00FD10F2" w:rsidP="00BC30CC">
            <w:pPr>
              <w:rPr>
                <w:b w:val="0"/>
                <w:bCs w:val="0"/>
                <w:lang w:val="uk-UA"/>
              </w:rPr>
            </w:pPr>
          </w:p>
        </w:tc>
      </w:tr>
    </w:tbl>
    <w:p w:rsidR="00BC30CC" w:rsidRDefault="00BC30CC" w:rsidP="00FD10F2">
      <w:pPr>
        <w:jc w:val="center"/>
        <w:rPr>
          <w:bCs w:val="0"/>
          <w:lang w:val="uk-UA"/>
        </w:rPr>
      </w:pPr>
    </w:p>
    <w:p w:rsidR="00F948A9" w:rsidRDefault="00F948A9" w:rsidP="00FD10F2">
      <w:pPr>
        <w:jc w:val="center"/>
        <w:rPr>
          <w:bCs w:val="0"/>
          <w:lang w:val="uk-UA"/>
        </w:rPr>
      </w:pPr>
    </w:p>
    <w:p w:rsidR="00F948A9" w:rsidRDefault="00F948A9" w:rsidP="00FD10F2">
      <w:pPr>
        <w:jc w:val="center"/>
        <w:rPr>
          <w:bCs w:val="0"/>
          <w:lang w:val="uk-UA"/>
        </w:rPr>
      </w:pPr>
    </w:p>
    <w:p w:rsidR="00F948A9" w:rsidRDefault="00F948A9" w:rsidP="00FD10F2">
      <w:pPr>
        <w:jc w:val="center"/>
        <w:rPr>
          <w:bCs w:val="0"/>
          <w:lang w:val="uk-UA"/>
        </w:rPr>
      </w:pPr>
      <w:r>
        <w:rPr>
          <w:bCs w:val="0"/>
          <w:lang w:val="uk-UA"/>
        </w:rPr>
        <w:t>Вихователь                Л.В. Свириденко</w:t>
      </w:r>
    </w:p>
    <w:sectPr w:rsidR="00F948A9" w:rsidSect="00C131D3">
      <w:pgSz w:w="16838" w:h="11906" w:orient="landscape"/>
      <w:pgMar w:top="709" w:right="678" w:bottom="284" w:left="709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9C" w:rsidRDefault="0083149C" w:rsidP="00FD10F2">
      <w:r>
        <w:separator/>
      </w:r>
    </w:p>
  </w:endnote>
  <w:endnote w:type="continuationSeparator" w:id="1">
    <w:p w:rsidR="0083149C" w:rsidRDefault="0083149C" w:rsidP="00FD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9C" w:rsidRDefault="0083149C" w:rsidP="00FD10F2">
      <w:r>
        <w:separator/>
      </w:r>
    </w:p>
  </w:footnote>
  <w:footnote w:type="continuationSeparator" w:id="1">
    <w:p w:rsidR="0083149C" w:rsidRDefault="0083149C" w:rsidP="00FD1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0F2"/>
    <w:rsid w:val="00151892"/>
    <w:rsid w:val="001566A8"/>
    <w:rsid w:val="001D18A8"/>
    <w:rsid w:val="002943EB"/>
    <w:rsid w:val="00327FD4"/>
    <w:rsid w:val="0074728B"/>
    <w:rsid w:val="0083149C"/>
    <w:rsid w:val="00A1726C"/>
    <w:rsid w:val="00AD0B08"/>
    <w:rsid w:val="00B05864"/>
    <w:rsid w:val="00BC30CC"/>
    <w:rsid w:val="00C131D3"/>
    <w:rsid w:val="00C77788"/>
    <w:rsid w:val="00C77A83"/>
    <w:rsid w:val="00D8159D"/>
    <w:rsid w:val="00EF2556"/>
    <w:rsid w:val="00F948A9"/>
    <w:rsid w:val="00FD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F2"/>
    <w:pPr>
      <w:spacing w:after="0" w:line="240" w:lineRule="auto"/>
      <w:ind w:firstLine="0"/>
    </w:pPr>
    <w:rPr>
      <w:rFonts w:ascii="Times New Roman" w:eastAsia="Times New Roman" w:hAnsi="Times New Roman" w:cs="Times New Roman"/>
      <w:b/>
      <w:bCs/>
      <w:sz w:val="28"/>
      <w:szCs w:val="24"/>
      <w:lang w:val="de-DE" w:eastAsia="ru-RU" w:bidi="ar-SA"/>
    </w:rPr>
  </w:style>
  <w:style w:type="paragraph" w:styleId="1">
    <w:name w:val="heading 1"/>
    <w:basedOn w:val="a"/>
    <w:next w:val="a"/>
    <w:link w:val="10"/>
    <w:qFormat/>
    <w:rsid w:val="00C77A83"/>
    <w:pPr>
      <w:spacing w:before="600" w:line="360" w:lineRule="auto"/>
      <w:outlineLvl w:val="0"/>
    </w:pPr>
    <w:rPr>
      <w:rFonts w:asciiTheme="majorHAnsi" w:eastAsiaTheme="majorEastAsia" w:hAnsiTheme="majorHAnsi" w:cstheme="majorBidi"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7A83"/>
    <w:pPr>
      <w:spacing w:before="320" w:line="360" w:lineRule="auto"/>
      <w:outlineLvl w:val="1"/>
    </w:pPr>
    <w:rPr>
      <w:rFonts w:asciiTheme="majorHAnsi" w:eastAsiaTheme="majorEastAsia" w:hAnsiTheme="majorHAnsi" w:cstheme="majorBidi"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3"/>
    <w:pPr>
      <w:spacing w:before="320" w:line="360" w:lineRule="auto"/>
      <w:outlineLvl w:val="2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A83"/>
    <w:pPr>
      <w:spacing w:before="280" w:line="360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A83"/>
    <w:pPr>
      <w:spacing w:before="280" w:line="360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nhideWhenUsed/>
    <w:qFormat/>
    <w:rsid w:val="00C77A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A83"/>
    <w:pPr>
      <w:spacing w:before="280" w:line="360" w:lineRule="auto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A83"/>
    <w:pPr>
      <w:spacing w:before="280" w:line="360" w:lineRule="auto"/>
      <w:outlineLvl w:val="7"/>
    </w:pPr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A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7A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A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7A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7A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rsid w:val="00C77A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77A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77A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77A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77A83"/>
    <w:rPr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7A83"/>
    <w:rPr>
      <w:rFonts w:asciiTheme="majorHAnsi" w:eastAsiaTheme="majorEastAsia" w:hAnsiTheme="majorHAnsi" w:cstheme="majorBidi"/>
      <w:i/>
      <w:iCs/>
      <w:spacing w:val="10"/>
      <w:sz w:val="60"/>
      <w:szCs w:val="60"/>
    </w:rPr>
  </w:style>
  <w:style w:type="character" w:customStyle="1" w:styleId="a5">
    <w:name w:val="Назва Знак"/>
    <w:basedOn w:val="a0"/>
    <w:link w:val="a4"/>
    <w:uiPriority w:val="10"/>
    <w:rsid w:val="00C77A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77A83"/>
    <w:pPr>
      <w:spacing w:after="320"/>
      <w:jc w:val="right"/>
    </w:pPr>
    <w:rPr>
      <w:i/>
      <w:iCs/>
      <w:color w:val="808080" w:themeColor="text1" w:themeTint="7F"/>
      <w:spacing w:val="10"/>
      <w:sz w:val="24"/>
    </w:rPr>
  </w:style>
  <w:style w:type="character" w:customStyle="1" w:styleId="a7">
    <w:name w:val="Підзаголовок Знак"/>
    <w:basedOn w:val="a0"/>
    <w:link w:val="a6"/>
    <w:uiPriority w:val="11"/>
    <w:rsid w:val="00C77A8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77A83"/>
    <w:rPr>
      <w:b/>
      <w:bCs/>
      <w:spacing w:val="0"/>
    </w:rPr>
  </w:style>
  <w:style w:type="character" w:styleId="a9">
    <w:name w:val="Emphasis"/>
    <w:uiPriority w:val="20"/>
    <w:qFormat/>
    <w:rsid w:val="00C77A83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77A83"/>
  </w:style>
  <w:style w:type="character" w:customStyle="1" w:styleId="ab">
    <w:name w:val="Без інтервалів Знак"/>
    <w:basedOn w:val="a0"/>
    <w:link w:val="aa"/>
    <w:uiPriority w:val="1"/>
    <w:rsid w:val="00C77A83"/>
  </w:style>
  <w:style w:type="paragraph" w:styleId="ac">
    <w:name w:val="List Paragraph"/>
    <w:basedOn w:val="a"/>
    <w:uiPriority w:val="34"/>
    <w:qFormat/>
    <w:rsid w:val="00C77A8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77A83"/>
    <w:rPr>
      <w:color w:val="5A5A5A" w:themeColor="text1" w:themeTint="A5"/>
    </w:rPr>
  </w:style>
  <w:style w:type="character" w:customStyle="1" w:styleId="ae">
    <w:name w:val="Цитація Знак"/>
    <w:basedOn w:val="a0"/>
    <w:link w:val="ad"/>
    <w:uiPriority w:val="29"/>
    <w:rsid w:val="00C77A83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C77A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C77A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C77A83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C77A83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C77A83"/>
    <w:rPr>
      <w:smallCaps/>
    </w:rPr>
  </w:style>
  <w:style w:type="character" w:styleId="af4">
    <w:name w:val="Intense Reference"/>
    <w:uiPriority w:val="32"/>
    <w:qFormat/>
    <w:rsid w:val="00C77A83"/>
    <w:rPr>
      <w:b/>
      <w:bCs/>
      <w:smallCaps/>
      <w:color w:val="auto"/>
    </w:rPr>
  </w:style>
  <w:style w:type="character" w:styleId="af5">
    <w:name w:val="Book Title"/>
    <w:uiPriority w:val="33"/>
    <w:qFormat/>
    <w:rsid w:val="00C77A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C77A83"/>
    <w:pPr>
      <w:outlineLvl w:val="9"/>
    </w:pPr>
  </w:style>
  <w:style w:type="paragraph" w:styleId="af7">
    <w:name w:val="Body Text"/>
    <w:basedOn w:val="a"/>
    <w:link w:val="af8"/>
    <w:semiHidden/>
    <w:rsid w:val="00FD10F2"/>
    <w:pPr>
      <w:jc w:val="center"/>
    </w:pPr>
    <w:rPr>
      <w:b w:val="0"/>
      <w:sz w:val="32"/>
      <w:lang w:val="uk-UA"/>
    </w:rPr>
  </w:style>
  <w:style w:type="character" w:customStyle="1" w:styleId="af8">
    <w:name w:val="Основний текст Знак"/>
    <w:basedOn w:val="a0"/>
    <w:link w:val="af7"/>
    <w:semiHidden/>
    <w:rsid w:val="00FD10F2"/>
    <w:rPr>
      <w:rFonts w:ascii="Times New Roman" w:eastAsia="Times New Roman" w:hAnsi="Times New Roman" w:cs="Times New Roman"/>
      <w:bCs/>
      <w:sz w:val="32"/>
      <w:szCs w:val="24"/>
      <w:lang w:val="uk-UA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FD10F2"/>
    <w:pPr>
      <w:tabs>
        <w:tab w:val="center" w:pos="4536"/>
        <w:tab w:val="right" w:pos="9072"/>
      </w:tabs>
    </w:pPr>
  </w:style>
  <w:style w:type="character" w:customStyle="1" w:styleId="afa">
    <w:name w:val="Верхній колонтитул Знак"/>
    <w:basedOn w:val="a0"/>
    <w:link w:val="af9"/>
    <w:uiPriority w:val="99"/>
    <w:semiHidden/>
    <w:rsid w:val="00FD10F2"/>
    <w:rPr>
      <w:rFonts w:ascii="Times New Roman" w:eastAsia="Times New Roman" w:hAnsi="Times New Roman" w:cs="Times New Roman"/>
      <w:b/>
      <w:bCs/>
      <w:sz w:val="28"/>
      <w:szCs w:val="24"/>
      <w:lang w:val="de-DE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FD10F2"/>
    <w:pPr>
      <w:tabs>
        <w:tab w:val="center" w:pos="4536"/>
        <w:tab w:val="right" w:pos="9072"/>
      </w:tabs>
    </w:pPr>
  </w:style>
  <w:style w:type="character" w:customStyle="1" w:styleId="afc">
    <w:name w:val="Нижній колонтитул Знак"/>
    <w:basedOn w:val="a0"/>
    <w:link w:val="afb"/>
    <w:uiPriority w:val="99"/>
    <w:semiHidden/>
    <w:rsid w:val="00FD10F2"/>
    <w:rPr>
      <w:rFonts w:ascii="Times New Roman" w:eastAsia="Times New Roman" w:hAnsi="Times New Roman" w:cs="Times New Roman"/>
      <w:b/>
      <w:bCs/>
      <w:sz w:val="28"/>
      <w:szCs w:val="24"/>
      <w:lang w:val="de-DE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скрава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3827-1BC4-4952-90EF-B5DFEFB1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2013-09-25T10:47:00Z</cp:lastPrinted>
  <dcterms:created xsi:type="dcterms:W3CDTF">2013-09-19T12:05:00Z</dcterms:created>
  <dcterms:modified xsi:type="dcterms:W3CDTF">2013-09-25T10:47:00Z</dcterms:modified>
</cp:coreProperties>
</file>